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FC" w:rsidRDefault="00E317FC" w:rsidP="00E317FC">
      <w:pPr>
        <w:overflowPunct w:val="0"/>
        <w:autoSpaceDE w:val="0"/>
        <w:autoSpaceDN w:val="0"/>
        <w:adjustRightInd w:val="0"/>
        <w:ind w:left="-57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ВСПОМОГАТЕЛЬНЫЙ РАЗДЕЛ</w:t>
      </w:r>
    </w:p>
    <w:p w:rsidR="00E317FC" w:rsidRDefault="00E317FC" w:rsidP="00E317FC">
      <w:pPr>
        <w:overflowPunct w:val="0"/>
        <w:autoSpaceDE w:val="0"/>
        <w:autoSpaceDN w:val="0"/>
        <w:adjustRightInd w:val="0"/>
        <w:ind w:left="-57"/>
        <w:jc w:val="center"/>
        <w:textAlignment w:val="baseline"/>
        <w:rPr>
          <w:b/>
          <w:sz w:val="28"/>
          <w:szCs w:val="28"/>
        </w:rPr>
      </w:pPr>
    </w:p>
    <w:p w:rsidR="00E317FC" w:rsidRPr="00962FF6" w:rsidRDefault="00E317FC" w:rsidP="00E317FC">
      <w:pPr>
        <w:overflowPunct w:val="0"/>
        <w:autoSpaceDE w:val="0"/>
        <w:autoSpaceDN w:val="0"/>
        <w:adjustRightInd w:val="0"/>
        <w:ind w:left="-57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ЛИТЕРАТУРЫ:</w:t>
      </w:r>
    </w:p>
    <w:p w:rsidR="00E317FC" w:rsidRPr="00044478" w:rsidRDefault="00E317FC" w:rsidP="00E317FC">
      <w:pPr>
        <w:overflowPunct w:val="0"/>
        <w:autoSpaceDE w:val="0"/>
        <w:autoSpaceDN w:val="0"/>
        <w:adjustRightInd w:val="0"/>
        <w:ind w:left="-57"/>
        <w:jc w:val="both"/>
        <w:textAlignment w:val="baseline"/>
        <w:rPr>
          <w:sz w:val="28"/>
          <w:szCs w:val="28"/>
        </w:rPr>
      </w:pPr>
    </w:p>
    <w:p w:rsidR="00E317FC" w:rsidRPr="009E7E4D" w:rsidRDefault="00E317FC" w:rsidP="00E317FC">
      <w:pPr>
        <w:spacing w:after="200" w:line="276" w:lineRule="auto"/>
        <w:jc w:val="center"/>
        <w:rPr>
          <w:b/>
          <w:bCs/>
          <w:sz w:val="28"/>
        </w:rPr>
      </w:pPr>
      <w:r w:rsidRPr="00962FF6">
        <w:rPr>
          <w:b/>
          <w:bCs/>
          <w:sz w:val="28"/>
          <w:szCs w:val="28"/>
        </w:rPr>
        <w:t>Основная: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>Вайнштейн, Л. А.</w:t>
      </w:r>
      <w:r w:rsidRPr="000F19F9">
        <w:rPr>
          <w:sz w:val="28"/>
          <w:highlight w:val="yellow"/>
        </w:rPr>
        <w:t> Общая психология: курс лекций: в 2 ч. /Л.А.Вайнштейн, В. А. Поликарпов, И. А. Фурманов. - Минск</w:t>
      </w:r>
      <w:proofErr w:type="gramStart"/>
      <w:r w:rsidRPr="000F19F9">
        <w:rPr>
          <w:sz w:val="28"/>
          <w:highlight w:val="yellow"/>
        </w:rPr>
        <w:t xml:space="preserve"> :</w:t>
      </w:r>
      <w:proofErr w:type="gramEnd"/>
      <w:r w:rsidRPr="000F19F9">
        <w:rPr>
          <w:sz w:val="28"/>
          <w:highlight w:val="yellow"/>
        </w:rPr>
        <w:t xml:space="preserve"> БГУ, 2003. – 156 с.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proofErr w:type="spellStart"/>
      <w:r w:rsidRPr="000F19F9">
        <w:rPr>
          <w:bCs/>
          <w:sz w:val="28"/>
          <w:highlight w:val="yellow"/>
        </w:rPr>
        <w:t>Лурия</w:t>
      </w:r>
      <w:proofErr w:type="spellEnd"/>
      <w:r w:rsidRPr="000F19F9">
        <w:rPr>
          <w:bCs/>
          <w:sz w:val="28"/>
          <w:highlight w:val="yellow"/>
        </w:rPr>
        <w:t>, А. Р.</w:t>
      </w:r>
      <w:r w:rsidRPr="000F19F9">
        <w:rPr>
          <w:sz w:val="28"/>
          <w:highlight w:val="yellow"/>
        </w:rPr>
        <w:t> Лекции по общей психологии : учеб</w:t>
      </w:r>
      <w:proofErr w:type="gramStart"/>
      <w:r w:rsidRPr="000F19F9">
        <w:rPr>
          <w:sz w:val="28"/>
          <w:highlight w:val="yellow"/>
        </w:rPr>
        <w:t>.</w:t>
      </w:r>
      <w:proofErr w:type="gramEnd"/>
      <w:r w:rsidRPr="000F19F9">
        <w:rPr>
          <w:sz w:val="28"/>
          <w:highlight w:val="yellow"/>
        </w:rPr>
        <w:t xml:space="preserve"> </w:t>
      </w:r>
      <w:proofErr w:type="gramStart"/>
      <w:r w:rsidRPr="000F19F9">
        <w:rPr>
          <w:sz w:val="28"/>
          <w:highlight w:val="yellow"/>
        </w:rPr>
        <w:t>п</w:t>
      </w:r>
      <w:proofErr w:type="gramEnd"/>
      <w:r w:rsidRPr="000F19F9">
        <w:rPr>
          <w:sz w:val="28"/>
          <w:highlight w:val="yellow"/>
        </w:rPr>
        <w:t xml:space="preserve">особие для вузов /А. Р. </w:t>
      </w:r>
      <w:proofErr w:type="spellStart"/>
      <w:r w:rsidRPr="000F19F9">
        <w:rPr>
          <w:sz w:val="28"/>
          <w:highlight w:val="yellow"/>
        </w:rPr>
        <w:t>Лурия</w:t>
      </w:r>
      <w:proofErr w:type="spellEnd"/>
      <w:r w:rsidRPr="000F19F9">
        <w:rPr>
          <w:sz w:val="28"/>
          <w:highlight w:val="yellow"/>
        </w:rPr>
        <w:t>. - СПб</w:t>
      </w:r>
      <w:proofErr w:type="gramStart"/>
      <w:r w:rsidRPr="000F19F9">
        <w:rPr>
          <w:sz w:val="28"/>
          <w:highlight w:val="yellow"/>
        </w:rPr>
        <w:t xml:space="preserve">.: </w:t>
      </w:r>
      <w:proofErr w:type="gramEnd"/>
      <w:r w:rsidRPr="000F19F9">
        <w:rPr>
          <w:sz w:val="28"/>
          <w:highlight w:val="yellow"/>
        </w:rPr>
        <w:t>Питер, 2004. - 320 с. - (Мастера психологии).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>Маклаков, А. Г.</w:t>
      </w:r>
      <w:r w:rsidRPr="000F19F9">
        <w:rPr>
          <w:sz w:val="28"/>
          <w:highlight w:val="yellow"/>
        </w:rPr>
        <w:t> Общая психология : учеб</w:t>
      </w:r>
      <w:proofErr w:type="gramStart"/>
      <w:r w:rsidRPr="000F19F9">
        <w:rPr>
          <w:sz w:val="28"/>
          <w:highlight w:val="yellow"/>
        </w:rPr>
        <w:t>.</w:t>
      </w:r>
      <w:proofErr w:type="gramEnd"/>
      <w:r w:rsidRPr="000F19F9">
        <w:rPr>
          <w:sz w:val="28"/>
          <w:highlight w:val="yellow"/>
        </w:rPr>
        <w:t xml:space="preserve"> </w:t>
      </w:r>
      <w:proofErr w:type="gramStart"/>
      <w:r w:rsidRPr="000F19F9">
        <w:rPr>
          <w:sz w:val="28"/>
          <w:highlight w:val="yellow"/>
        </w:rPr>
        <w:t>п</w:t>
      </w:r>
      <w:proofErr w:type="gramEnd"/>
      <w:r w:rsidRPr="000F19F9">
        <w:rPr>
          <w:sz w:val="28"/>
          <w:highlight w:val="yellow"/>
        </w:rPr>
        <w:t>особие для вузов /А.Г.Маклаков. - СПб</w:t>
      </w:r>
      <w:proofErr w:type="gramStart"/>
      <w:r w:rsidRPr="000F19F9">
        <w:rPr>
          <w:sz w:val="28"/>
          <w:highlight w:val="yellow"/>
        </w:rPr>
        <w:t xml:space="preserve">. : </w:t>
      </w:r>
      <w:proofErr w:type="gramEnd"/>
      <w:r w:rsidRPr="000F19F9">
        <w:rPr>
          <w:sz w:val="28"/>
          <w:highlight w:val="yellow"/>
        </w:rPr>
        <w:t xml:space="preserve">Питер, 2008. - 583 с. - (Учебник для вузов).   </w:t>
      </w:r>
    </w:p>
    <w:p w:rsidR="00E317FC" w:rsidRPr="000F19F9" w:rsidRDefault="00E317FC" w:rsidP="00E317FC">
      <w:pPr>
        <w:jc w:val="both"/>
        <w:rPr>
          <w:sz w:val="28"/>
          <w:highlight w:val="yellow"/>
        </w:rPr>
      </w:pPr>
    </w:p>
    <w:p w:rsidR="00E317FC" w:rsidRPr="000F19F9" w:rsidRDefault="00E317FC" w:rsidP="00E317FC">
      <w:pPr>
        <w:jc w:val="center"/>
        <w:rPr>
          <w:b/>
          <w:sz w:val="28"/>
          <w:highlight w:val="yellow"/>
        </w:rPr>
      </w:pPr>
      <w:r w:rsidRPr="000F19F9">
        <w:rPr>
          <w:b/>
          <w:sz w:val="28"/>
          <w:highlight w:val="yellow"/>
        </w:rPr>
        <w:t>Дополнительная:</w:t>
      </w:r>
    </w:p>
    <w:p w:rsidR="00E317FC" w:rsidRPr="000F19F9" w:rsidRDefault="00E317FC" w:rsidP="00E317FC">
      <w:pPr>
        <w:ind w:left="720"/>
        <w:rPr>
          <w:b/>
          <w:sz w:val="28"/>
          <w:highlight w:val="yellow"/>
        </w:rPr>
      </w:pP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bCs/>
          <w:sz w:val="28"/>
          <w:highlight w:val="yellow"/>
        </w:rPr>
      </w:pPr>
      <w:proofErr w:type="spellStart"/>
      <w:r w:rsidRPr="000F19F9">
        <w:rPr>
          <w:bCs/>
          <w:sz w:val="28"/>
          <w:highlight w:val="yellow"/>
        </w:rPr>
        <w:t>Гиппенрейтер</w:t>
      </w:r>
      <w:proofErr w:type="spellEnd"/>
      <w:r w:rsidRPr="000F19F9">
        <w:rPr>
          <w:bCs/>
          <w:sz w:val="28"/>
          <w:highlight w:val="yellow"/>
        </w:rPr>
        <w:t>, Ю. Б.</w:t>
      </w:r>
      <w:r w:rsidRPr="000F19F9">
        <w:rPr>
          <w:sz w:val="28"/>
          <w:highlight w:val="yellow"/>
        </w:rPr>
        <w:t xml:space="preserve">   Введение в общую психологию:  (курс лекций) /Ю. Б. </w:t>
      </w:r>
      <w:proofErr w:type="spellStart"/>
      <w:r w:rsidRPr="000F19F9">
        <w:rPr>
          <w:sz w:val="28"/>
          <w:highlight w:val="yellow"/>
        </w:rPr>
        <w:t>Гиппенрейтер</w:t>
      </w:r>
      <w:proofErr w:type="spellEnd"/>
      <w:r w:rsidRPr="000F19F9">
        <w:rPr>
          <w:sz w:val="28"/>
          <w:highlight w:val="yellow"/>
        </w:rPr>
        <w:t xml:space="preserve">. - М: АСТ: </w:t>
      </w:r>
      <w:proofErr w:type="spellStart"/>
      <w:r w:rsidRPr="000F19F9">
        <w:rPr>
          <w:sz w:val="28"/>
          <w:highlight w:val="yellow"/>
        </w:rPr>
        <w:t>Астрель</w:t>
      </w:r>
      <w:proofErr w:type="spellEnd"/>
      <w:r w:rsidRPr="000F19F9">
        <w:rPr>
          <w:sz w:val="28"/>
          <w:highlight w:val="yellow"/>
        </w:rPr>
        <w:t xml:space="preserve">, 2010. - 352 с.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proofErr w:type="spellStart"/>
      <w:r w:rsidRPr="000F19F9">
        <w:rPr>
          <w:bCs/>
          <w:sz w:val="28"/>
          <w:highlight w:val="yellow"/>
        </w:rPr>
        <w:t>Козубовский</w:t>
      </w:r>
      <w:proofErr w:type="spellEnd"/>
      <w:r w:rsidRPr="000F19F9">
        <w:rPr>
          <w:bCs/>
          <w:sz w:val="28"/>
          <w:highlight w:val="yellow"/>
        </w:rPr>
        <w:t>, В. М.</w:t>
      </w:r>
      <w:r w:rsidRPr="000F19F9">
        <w:rPr>
          <w:sz w:val="28"/>
          <w:highlight w:val="yellow"/>
        </w:rPr>
        <w:t xml:space="preserve">   Общая психология: познавательные процессы: 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для студентов специальности "Психология" учреждений, обеспечивающих получение высшего образования : в 3 ч. Ч. 2 /В.М. </w:t>
      </w:r>
      <w:proofErr w:type="spellStart"/>
      <w:r w:rsidRPr="000F19F9">
        <w:rPr>
          <w:sz w:val="28"/>
          <w:highlight w:val="yellow"/>
        </w:rPr>
        <w:t>Козубовский</w:t>
      </w:r>
      <w:proofErr w:type="spellEnd"/>
      <w:r w:rsidRPr="000F19F9">
        <w:rPr>
          <w:sz w:val="28"/>
          <w:highlight w:val="yellow"/>
        </w:rPr>
        <w:t xml:space="preserve">. - Минск: </w:t>
      </w:r>
      <w:proofErr w:type="spellStart"/>
      <w:r w:rsidRPr="000F19F9">
        <w:rPr>
          <w:sz w:val="28"/>
          <w:highlight w:val="yellow"/>
        </w:rPr>
        <w:t>Амалфея</w:t>
      </w:r>
      <w:proofErr w:type="spellEnd"/>
      <w:r w:rsidRPr="000F19F9">
        <w:rPr>
          <w:sz w:val="28"/>
          <w:highlight w:val="yellow"/>
        </w:rPr>
        <w:t>, 2004. - 368 с.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 xml:space="preserve">Крысько, В. Г. </w:t>
      </w:r>
      <w:r w:rsidRPr="000F19F9">
        <w:rPr>
          <w:sz w:val="28"/>
          <w:highlight w:val="yellow"/>
        </w:rPr>
        <w:t>   Общая психология в схемах и комментариях : [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] / В. Г. Крысько. - СПб: Питер, 2006. - 254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>Марцинковская, Т. Д.</w:t>
      </w:r>
      <w:r w:rsidRPr="000F19F9">
        <w:rPr>
          <w:sz w:val="28"/>
          <w:highlight w:val="yellow"/>
        </w:rPr>
        <w:t xml:space="preserve">   Общая психология : 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для вузов /Т.Д. Марцинковская. - М: Академия, 2010. - 384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>Общая психология</w:t>
      </w:r>
      <w:r w:rsidRPr="000F19F9">
        <w:rPr>
          <w:sz w:val="28"/>
          <w:highlight w:val="yellow"/>
        </w:rPr>
        <w:t xml:space="preserve"> : 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для студентов </w:t>
      </w:r>
      <w:proofErr w:type="spellStart"/>
      <w:r w:rsidRPr="000F19F9">
        <w:rPr>
          <w:sz w:val="28"/>
          <w:highlight w:val="yellow"/>
        </w:rPr>
        <w:t>пед</w:t>
      </w:r>
      <w:proofErr w:type="spellEnd"/>
      <w:r w:rsidRPr="000F19F9">
        <w:rPr>
          <w:sz w:val="28"/>
          <w:highlight w:val="yellow"/>
        </w:rPr>
        <w:t xml:space="preserve">. </w:t>
      </w:r>
      <w:proofErr w:type="spellStart"/>
      <w:r w:rsidRPr="000F19F9">
        <w:rPr>
          <w:sz w:val="28"/>
          <w:highlight w:val="yellow"/>
        </w:rPr>
        <w:t>ин-тов</w:t>
      </w:r>
      <w:proofErr w:type="spellEnd"/>
      <w:r w:rsidRPr="000F19F9">
        <w:rPr>
          <w:sz w:val="28"/>
          <w:highlight w:val="yellow"/>
        </w:rPr>
        <w:t xml:space="preserve"> / под ред. В. В. Богословского, А. Г. Ковалева, А. А. Степанова. - 3-е изд., </w:t>
      </w:r>
      <w:proofErr w:type="spellStart"/>
      <w:r w:rsidRPr="000F19F9">
        <w:rPr>
          <w:sz w:val="28"/>
          <w:highlight w:val="yellow"/>
        </w:rPr>
        <w:t>перераб</w:t>
      </w:r>
      <w:proofErr w:type="spellEnd"/>
      <w:r w:rsidRPr="000F19F9">
        <w:rPr>
          <w:sz w:val="28"/>
          <w:highlight w:val="yellow"/>
        </w:rPr>
        <w:t xml:space="preserve">. и доп. ; Допущено </w:t>
      </w:r>
      <w:proofErr w:type="spellStart"/>
      <w:r w:rsidRPr="000F19F9">
        <w:rPr>
          <w:sz w:val="28"/>
          <w:highlight w:val="yellow"/>
        </w:rPr>
        <w:t>М-вом</w:t>
      </w:r>
      <w:proofErr w:type="spellEnd"/>
      <w:r w:rsidRPr="000F19F9">
        <w:rPr>
          <w:sz w:val="28"/>
          <w:highlight w:val="yellow"/>
        </w:rPr>
        <w:t xml:space="preserve"> просвещения СССР. - М: Просвещение, 1981. - 384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>Практикум по психологии</w:t>
      </w:r>
      <w:r w:rsidRPr="000F19F9">
        <w:rPr>
          <w:sz w:val="28"/>
          <w:highlight w:val="yellow"/>
        </w:rPr>
        <w:t xml:space="preserve"> : 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для студентов ун-тов / под ред. А. Н. Леонтьева, Ю. Б. </w:t>
      </w:r>
      <w:proofErr w:type="spellStart"/>
      <w:r w:rsidRPr="000F19F9">
        <w:rPr>
          <w:sz w:val="28"/>
          <w:highlight w:val="yellow"/>
        </w:rPr>
        <w:t>Гиппенрейтера</w:t>
      </w:r>
      <w:proofErr w:type="spellEnd"/>
      <w:r w:rsidRPr="000F19F9">
        <w:rPr>
          <w:sz w:val="28"/>
          <w:highlight w:val="yellow"/>
        </w:rPr>
        <w:t xml:space="preserve">. - М.: Изд-во МГУ, 1972.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sz w:val="28"/>
          <w:highlight w:val="yellow"/>
        </w:rPr>
        <w:t xml:space="preserve">Практикум по общей, экспериментальной и прикладной психологии : 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/ под общей ред. А. А. Крылова, С. А. </w:t>
      </w:r>
      <w:proofErr w:type="spellStart"/>
      <w:r w:rsidRPr="000F19F9">
        <w:rPr>
          <w:sz w:val="28"/>
          <w:highlight w:val="yellow"/>
        </w:rPr>
        <w:t>Маничева</w:t>
      </w:r>
      <w:proofErr w:type="spellEnd"/>
      <w:r w:rsidRPr="000F19F9">
        <w:rPr>
          <w:sz w:val="28"/>
          <w:highlight w:val="yellow"/>
        </w:rPr>
        <w:t xml:space="preserve">. - 2-е изд., доп. и </w:t>
      </w:r>
      <w:proofErr w:type="spellStart"/>
      <w:r w:rsidRPr="000F19F9">
        <w:rPr>
          <w:sz w:val="28"/>
          <w:highlight w:val="yellow"/>
        </w:rPr>
        <w:t>перераб</w:t>
      </w:r>
      <w:proofErr w:type="spellEnd"/>
      <w:r w:rsidRPr="000F19F9">
        <w:rPr>
          <w:sz w:val="28"/>
          <w:highlight w:val="yellow"/>
        </w:rPr>
        <w:t xml:space="preserve">. - СПб: Питер, 2001. - 560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proofErr w:type="spellStart"/>
      <w:r w:rsidRPr="000F19F9">
        <w:rPr>
          <w:bCs/>
          <w:sz w:val="28"/>
          <w:highlight w:val="yellow"/>
        </w:rPr>
        <w:t>Прусова</w:t>
      </w:r>
      <w:proofErr w:type="spellEnd"/>
      <w:r w:rsidRPr="000F19F9">
        <w:rPr>
          <w:bCs/>
          <w:sz w:val="28"/>
          <w:highlight w:val="yellow"/>
        </w:rPr>
        <w:t>, Н. В.</w:t>
      </w:r>
      <w:r w:rsidRPr="000F19F9">
        <w:rPr>
          <w:sz w:val="28"/>
          <w:highlight w:val="yellow"/>
        </w:rPr>
        <w:t>   Общая психология : курс лекций : [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для вузов]  / Н. В. </w:t>
      </w:r>
      <w:proofErr w:type="spellStart"/>
      <w:r w:rsidRPr="000F19F9">
        <w:rPr>
          <w:sz w:val="28"/>
          <w:highlight w:val="yellow"/>
        </w:rPr>
        <w:t>Прусова</w:t>
      </w:r>
      <w:proofErr w:type="spellEnd"/>
      <w:r w:rsidRPr="000F19F9">
        <w:rPr>
          <w:sz w:val="28"/>
          <w:highlight w:val="yellow"/>
        </w:rPr>
        <w:t xml:space="preserve">, И. А. Пивоварова, Т. В. </w:t>
      </w:r>
      <w:proofErr w:type="spellStart"/>
      <w:r w:rsidRPr="000F19F9">
        <w:rPr>
          <w:sz w:val="28"/>
          <w:highlight w:val="yellow"/>
        </w:rPr>
        <w:t>Ножкина</w:t>
      </w:r>
      <w:proofErr w:type="spellEnd"/>
      <w:r w:rsidRPr="000F19F9">
        <w:rPr>
          <w:sz w:val="28"/>
          <w:highlight w:val="yellow"/>
        </w:rPr>
        <w:t xml:space="preserve">. - М.: Экзамен, 2007. - 384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>Психические состояния</w:t>
      </w:r>
      <w:r w:rsidRPr="000F19F9">
        <w:rPr>
          <w:sz w:val="28"/>
          <w:highlight w:val="yellow"/>
        </w:rPr>
        <w:t xml:space="preserve">: </w:t>
      </w:r>
      <w:proofErr w:type="spellStart"/>
      <w:r w:rsidRPr="000F19F9">
        <w:rPr>
          <w:sz w:val="28"/>
          <w:highlight w:val="yellow"/>
        </w:rPr>
        <w:t>межвуз</w:t>
      </w:r>
      <w:proofErr w:type="spellEnd"/>
      <w:r w:rsidRPr="000F19F9">
        <w:rPr>
          <w:sz w:val="28"/>
          <w:highlight w:val="yellow"/>
        </w:rPr>
        <w:t xml:space="preserve">. сб. </w:t>
      </w:r>
      <w:proofErr w:type="spellStart"/>
      <w:r w:rsidRPr="000F19F9">
        <w:rPr>
          <w:sz w:val="28"/>
          <w:highlight w:val="yellow"/>
        </w:rPr>
        <w:t>Вып</w:t>
      </w:r>
      <w:proofErr w:type="spellEnd"/>
      <w:r w:rsidRPr="000F19F9">
        <w:rPr>
          <w:sz w:val="28"/>
          <w:highlight w:val="yellow"/>
        </w:rPr>
        <w:t xml:space="preserve">. 10. - Л.: Изд-во Ленинградского университета, 1981. - 183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bCs/>
          <w:sz w:val="28"/>
          <w:highlight w:val="yellow"/>
        </w:rPr>
      </w:pPr>
      <w:proofErr w:type="spellStart"/>
      <w:r w:rsidRPr="000F19F9">
        <w:rPr>
          <w:bCs/>
          <w:sz w:val="28"/>
          <w:highlight w:val="yellow"/>
        </w:rPr>
        <w:lastRenderedPageBreak/>
        <w:t>Регуш</w:t>
      </w:r>
      <w:proofErr w:type="spellEnd"/>
      <w:r w:rsidRPr="000F19F9">
        <w:rPr>
          <w:bCs/>
          <w:sz w:val="28"/>
          <w:highlight w:val="yellow"/>
        </w:rPr>
        <w:t>, Л. А.</w:t>
      </w:r>
      <w:r w:rsidRPr="000F19F9">
        <w:rPr>
          <w:sz w:val="28"/>
          <w:highlight w:val="yellow"/>
        </w:rPr>
        <w:t>   Практикум по наблюдению и наблюдательности /</w:t>
      </w:r>
      <w:proofErr w:type="spellStart"/>
      <w:r w:rsidRPr="000F19F9">
        <w:rPr>
          <w:sz w:val="28"/>
          <w:highlight w:val="yellow"/>
        </w:rPr>
        <w:t>Л.А.Регуш</w:t>
      </w:r>
      <w:proofErr w:type="spellEnd"/>
      <w:r w:rsidRPr="000F19F9">
        <w:rPr>
          <w:sz w:val="28"/>
          <w:highlight w:val="yellow"/>
        </w:rPr>
        <w:t xml:space="preserve">. - 2-е изд., </w:t>
      </w:r>
      <w:proofErr w:type="spellStart"/>
      <w:r w:rsidRPr="000F19F9">
        <w:rPr>
          <w:sz w:val="28"/>
          <w:highlight w:val="yellow"/>
        </w:rPr>
        <w:t>перераб</w:t>
      </w:r>
      <w:proofErr w:type="spellEnd"/>
      <w:r w:rsidRPr="000F19F9">
        <w:rPr>
          <w:sz w:val="28"/>
          <w:highlight w:val="yellow"/>
        </w:rPr>
        <w:t xml:space="preserve">. и доп. - СПб: Питер, 2008. - 208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bCs/>
          <w:sz w:val="28"/>
          <w:highlight w:val="yellow"/>
        </w:rPr>
        <w:t xml:space="preserve">Рубинштейн, С. Л. </w:t>
      </w:r>
      <w:r w:rsidRPr="000F19F9">
        <w:rPr>
          <w:sz w:val="28"/>
          <w:highlight w:val="yellow"/>
        </w:rPr>
        <w:t xml:space="preserve">   Основы общей психологии : 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для студентов вузов / С. Л. Рубинштейн. - СПб: Питер, 2008. - 713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highlight w:val="yellow"/>
        </w:rPr>
      </w:pPr>
      <w:r w:rsidRPr="000F19F9">
        <w:rPr>
          <w:sz w:val="28"/>
          <w:highlight w:val="yellow"/>
        </w:rPr>
        <w:t xml:space="preserve">Сапогова, Е. Е.    Задачи по общей психологии : 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для вузов / Е. Е. Сапогова. - М: Аспект Пресс, 2001. - 447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</w:t>
      </w:r>
    </w:p>
    <w:p w:rsidR="00E317FC" w:rsidRPr="000F19F9" w:rsidRDefault="00E317FC" w:rsidP="00E317FC">
      <w:pPr>
        <w:numPr>
          <w:ilvl w:val="0"/>
          <w:numId w:val="1"/>
        </w:numPr>
        <w:spacing w:after="200" w:line="276" w:lineRule="auto"/>
        <w:ind w:left="0" w:firstLine="0"/>
        <w:contextualSpacing/>
        <w:rPr>
          <w:bCs/>
          <w:sz w:val="28"/>
          <w:highlight w:val="yellow"/>
        </w:rPr>
      </w:pPr>
      <w:r w:rsidRPr="000F19F9">
        <w:rPr>
          <w:bCs/>
          <w:sz w:val="28"/>
          <w:highlight w:val="yellow"/>
        </w:rPr>
        <w:t>Хрестоматия по вниманию</w:t>
      </w:r>
      <w:r w:rsidRPr="000F19F9">
        <w:rPr>
          <w:sz w:val="28"/>
          <w:highlight w:val="yellow"/>
        </w:rPr>
        <w:t xml:space="preserve"> : [</w:t>
      </w:r>
      <w:proofErr w:type="spellStart"/>
      <w:r w:rsidRPr="000F19F9">
        <w:rPr>
          <w:sz w:val="28"/>
          <w:highlight w:val="yellow"/>
        </w:rPr>
        <w:t>учеб</w:t>
      </w:r>
      <w:proofErr w:type="gramStart"/>
      <w:r w:rsidRPr="000F19F9">
        <w:rPr>
          <w:sz w:val="28"/>
          <w:highlight w:val="yellow"/>
        </w:rPr>
        <w:t>.п</w:t>
      </w:r>
      <w:proofErr w:type="gramEnd"/>
      <w:r w:rsidRPr="000F19F9">
        <w:rPr>
          <w:sz w:val="28"/>
          <w:highlight w:val="yellow"/>
        </w:rPr>
        <w:t>особие</w:t>
      </w:r>
      <w:proofErr w:type="spellEnd"/>
      <w:r w:rsidRPr="000F19F9">
        <w:rPr>
          <w:sz w:val="28"/>
          <w:highlight w:val="yellow"/>
        </w:rPr>
        <w:t xml:space="preserve"> ] / под ред. А. Н. Леонтьева, А. А. </w:t>
      </w:r>
      <w:proofErr w:type="spellStart"/>
      <w:r w:rsidRPr="000F19F9">
        <w:rPr>
          <w:sz w:val="28"/>
          <w:highlight w:val="yellow"/>
        </w:rPr>
        <w:t>Пузырея</w:t>
      </w:r>
      <w:proofErr w:type="spellEnd"/>
      <w:r w:rsidRPr="000F19F9">
        <w:rPr>
          <w:sz w:val="28"/>
          <w:highlight w:val="yellow"/>
        </w:rPr>
        <w:t xml:space="preserve">, В. Я. Романова. - М: Изд-во </w:t>
      </w:r>
      <w:proofErr w:type="spellStart"/>
      <w:r w:rsidRPr="000F19F9">
        <w:rPr>
          <w:sz w:val="28"/>
          <w:highlight w:val="yellow"/>
        </w:rPr>
        <w:t>Моск</w:t>
      </w:r>
      <w:proofErr w:type="spellEnd"/>
      <w:r w:rsidRPr="000F19F9">
        <w:rPr>
          <w:sz w:val="28"/>
          <w:highlight w:val="yellow"/>
        </w:rPr>
        <w:t xml:space="preserve">. ун-та, 1976. - 296 </w:t>
      </w:r>
      <w:proofErr w:type="gramStart"/>
      <w:r w:rsidRPr="000F19F9">
        <w:rPr>
          <w:sz w:val="28"/>
          <w:highlight w:val="yellow"/>
        </w:rPr>
        <w:t>с</w:t>
      </w:r>
      <w:proofErr w:type="gramEnd"/>
      <w:r w:rsidRPr="000F19F9">
        <w:rPr>
          <w:sz w:val="28"/>
          <w:highlight w:val="yellow"/>
        </w:rPr>
        <w:t xml:space="preserve">.  </w:t>
      </w:r>
    </w:p>
    <w:p w:rsidR="00E317FC" w:rsidRPr="009E7E4D" w:rsidRDefault="00E317FC" w:rsidP="00E317FC">
      <w:pPr>
        <w:ind w:left="-57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E317FC" w:rsidRPr="00C40995" w:rsidRDefault="00E317FC" w:rsidP="00E317FC">
      <w:pPr>
        <w:widowControl w:val="0"/>
        <w:jc w:val="both"/>
        <w:rPr>
          <w:sz w:val="28"/>
          <w:szCs w:val="20"/>
        </w:rPr>
      </w:pPr>
    </w:p>
    <w:p w:rsidR="00E317FC" w:rsidRPr="00C40995" w:rsidRDefault="00E317FC" w:rsidP="00E317FC">
      <w:pPr>
        <w:widowControl w:val="0"/>
        <w:jc w:val="both"/>
        <w:rPr>
          <w:sz w:val="28"/>
          <w:szCs w:val="20"/>
        </w:rPr>
      </w:pPr>
    </w:p>
    <w:p w:rsidR="00E317FC" w:rsidRPr="00C40995" w:rsidRDefault="00E317FC" w:rsidP="00E317FC">
      <w:pPr>
        <w:widowControl w:val="0"/>
        <w:jc w:val="both"/>
        <w:rPr>
          <w:sz w:val="28"/>
          <w:szCs w:val="20"/>
        </w:rPr>
      </w:pPr>
    </w:p>
    <w:p w:rsidR="00E317FC" w:rsidRPr="004F4F1C" w:rsidRDefault="00E317FC" w:rsidP="00E317FC">
      <w:pPr>
        <w:tabs>
          <w:tab w:val="left" w:pos="778"/>
        </w:tabs>
        <w:autoSpaceDE w:val="0"/>
        <w:autoSpaceDN w:val="0"/>
        <w:adjustRightInd w:val="0"/>
        <w:jc w:val="both"/>
        <w:rPr>
          <w:rFonts w:cs="Century Schoolbook"/>
          <w:i/>
          <w:sz w:val="28"/>
          <w:szCs w:val="28"/>
        </w:rPr>
      </w:pPr>
    </w:p>
    <w:p w:rsidR="00E317FC" w:rsidRPr="004F4F1C" w:rsidRDefault="00E317FC" w:rsidP="00E317FC">
      <w:pPr>
        <w:tabs>
          <w:tab w:val="left" w:pos="28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17FC" w:rsidRPr="005B6561" w:rsidRDefault="00E317FC" w:rsidP="00E317FC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17FC" w:rsidRPr="005B6561" w:rsidRDefault="00E317FC" w:rsidP="00E317FC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17FC" w:rsidRPr="005B6561" w:rsidRDefault="00E317FC" w:rsidP="00E317FC">
      <w:pPr>
        <w:tabs>
          <w:tab w:val="left" w:pos="0"/>
          <w:tab w:val="left" w:pos="566"/>
        </w:tabs>
        <w:autoSpaceDE w:val="0"/>
        <w:autoSpaceDN w:val="0"/>
        <w:adjustRightInd w:val="0"/>
        <w:rPr>
          <w:sz w:val="28"/>
          <w:szCs w:val="28"/>
        </w:rPr>
      </w:pPr>
    </w:p>
    <w:p w:rsidR="00E317FC" w:rsidRPr="005B6561" w:rsidRDefault="00E317FC" w:rsidP="00E317FC"/>
    <w:p w:rsidR="00E317FC" w:rsidRPr="00736E12" w:rsidRDefault="00E317FC" w:rsidP="00E317FC">
      <w:pPr>
        <w:tabs>
          <w:tab w:val="left" w:pos="778"/>
        </w:tabs>
        <w:autoSpaceDE w:val="0"/>
        <w:autoSpaceDN w:val="0"/>
        <w:adjustRightInd w:val="0"/>
        <w:rPr>
          <w:rFonts w:cs="Century Schoolbook"/>
          <w:b/>
          <w:i/>
          <w:sz w:val="28"/>
          <w:szCs w:val="28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C61D8"/>
    <w:multiLevelType w:val="hybridMultilevel"/>
    <w:tmpl w:val="AB6CC7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7FC"/>
    <w:rsid w:val="001D2747"/>
    <w:rsid w:val="00295C2F"/>
    <w:rsid w:val="003D1A2D"/>
    <w:rsid w:val="003E3542"/>
    <w:rsid w:val="00AB06BA"/>
    <w:rsid w:val="00BA2312"/>
    <w:rsid w:val="00E317FC"/>
    <w:rsid w:val="00EB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2019-12-26T21:22:00Z</dcterms:created>
  <dcterms:modified xsi:type="dcterms:W3CDTF">2019-12-26T21:22:00Z</dcterms:modified>
</cp:coreProperties>
</file>